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05" w:rsidRPr="00482121" w:rsidRDefault="00593C05" w:rsidP="00593C05">
      <w:pPr>
        <w:tabs>
          <w:tab w:val="left" w:pos="921"/>
          <w:tab w:val="left" w:pos="7334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82121">
        <w:rPr>
          <w:rFonts w:ascii="Times New Roman" w:eastAsia="Times New Roman" w:hAnsi="Times New Roman" w:cs="Times New Roman"/>
          <w:sz w:val="26"/>
          <w:szCs w:val="26"/>
        </w:rPr>
        <w:t>«Утверждаю»</w:t>
      </w:r>
    </w:p>
    <w:p w:rsidR="00593C05" w:rsidRPr="00482121" w:rsidRDefault="00593C05" w:rsidP="00593C05">
      <w:pPr>
        <w:tabs>
          <w:tab w:val="left" w:pos="921"/>
          <w:tab w:val="left" w:pos="6781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8212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Генеральный директор                            ООО «УЦСАЕС»</w:t>
      </w:r>
    </w:p>
    <w:p w:rsidR="00593C05" w:rsidRPr="00482121" w:rsidRDefault="00593C05" w:rsidP="00593C05">
      <w:pPr>
        <w:tabs>
          <w:tab w:val="left" w:pos="7367"/>
          <w:tab w:val="left" w:pos="845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82121">
        <w:rPr>
          <w:rFonts w:ascii="Times New Roman" w:eastAsia="Times New Roman" w:hAnsi="Times New Roman" w:cs="Times New Roman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482121">
        <w:rPr>
          <w:rFonts w:ascii="Times New Roman" w:eastAsia="Times New Roman" w:hAnsi="Times New Roman" w:cs="Times New Roman"/>
          <w:sz w:val="26"/>
          <w:szCs w:val="26"/>
        </w:rPr>
        <w:t>________ Е.Д. Воронова</w:t>
      </w:r>
    </w:p>
    <w:p w:rsidR="00593C05" w:rsidRPr="00482121" w:rsidRDefault="00593C05" w:rsidP="00593C05">
      <w:pPr>
        <w:tabs>
          <w:tab w:val="left" w:pos="7367"/>
          <w:tab w:val="left" w:pos="845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82121">
        <w:rPr>
          <w:rFonts w:ascii="Times New Roman" w:eastAsia="Times New Roman" w:hAnsi="Times New Roman" w:cs="Times New Roman"/>
          <w:sz w:val="26"/>
          <w:szCs w:val="26"/>
        </w:rPr>
        <w:t>«01» мая 2024 г.</w:t>
      </w:r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bookmarkStart w:id="0" w:name="Par1025"/>
      <w:bookmarkEnd w:id="0"/>
      <w:r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ОПИСАНИЕ ПРОГРАММЫ</w:t>
      </w:r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CA7CF3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ПРОФЕССИОНАЛЬНОЙ ПОДГОТОВКИ ВОДИТЕЛЕЙ ТРАНСПОРТНЫХ СРЕДСТВ</w:t>
      </w:r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CA7CF3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КАТЕГОРИИ "B" </w:t>
      </w:r>
      <w:bookmarkStart w:id="1" w:name="Par1029"/>
      <w:bookmarkEnd w:id="1"/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ind w:left="-964" w:right="-227"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A7CF3">
        <w:rPr>
          <w:rFonts w:ascii="Arial" w:eastAsiaTheme="minorEastAsia" w:hAnsi="Arial" w:cs="Arial"/>
          <w:sz w:val="20"/>
          <w:szCs w:val="20"/>
          <w:lang w:eastAsia="ru-RU"/>
        </w:rPr>
        <w:t>Программа профессиональной подготовки водителей транспортных средств категории "B" (далее - Программа) разработана в соответствии с требованиями Федерального закона от 10 декабря 1995 г. N 196-ФЗ "О безопасности дорожного движения" (Собрание законодательства Российской Федерации, 1995, N50, ст. 4873; 1999, N 10, ст. 1158; 2002, N 18, ст. 1721; 2003, N 2, ст. 167; 2004, N 35, ст. 3607; 2006, N 52, ст. 5498; 2007, N 46, ст. 5553; N 49, ст. 6070; 2009, N 1, ст. 21; N 48, ст. 5717; 2010, N 30, ст. 4000;N 31, ст. 4196; 2011, N 17, ст. 2310; N 27, ст. 3881; N 29, ст. 4283; N 30, ст. 4590; N 30, ст. 4596; 2012, N 25, ст. 3268; N 31, ст. 4320; 2013, N 17, ст. 2032; N 19, ст. 2319; N 27, ст. 3477; N 30, ст. 4029; N 48, ст. 6165) (далее - Федеральный закон N 196-ФЗ),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6165), на основании Правил разработки программ 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1 ноября 2013 г. N 980 (Собрание законодательства Российской Федерации, 2013, N 45, ст. 5816),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N 292 (зарегистрирован Министерством юстиции Российской Федерации 15 мая 2013 г., регистрационный N 28395), с изменением, внесенным приказом Министерства образования и науки Российской Федерации от 21 августа 2013 г. N 977 (зарегистрирован Министерством юстиции Российской Федерации 17 сентября 2013 г., регистрационный N 29969).</w:t>
      </w:r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ind w:left="-964" w:right="-227"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A7CF3">
        <w:rPr>
          <w:rFonts w:ascii="Arial" w:eastAsiaTheme="minorEastAsia" w:hAnsi="Arial" w:cs="Arial"/>
          <w:sz w:val="20"/>
          <w:szCs w:val="20"/>
          <w:lang w:eastAsia="ru-RU"/>
        </w:rPr>
        <w:t>Содержание Программы представлено пояснительной запиской, учебным планом, рабочими программами учебных предметов, планируемыми результатами освоения Программы, условиями реализации Программы, системой оценки результатов освоения Программы, учебно-методическими материалами, обеспечивающими реализацию Программы.</w:t>
      </w:r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ind w:left="-964" w:right="-227"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A7CF3">
        <w:rPr>
          <w:rFonts w:ascii="Arial" w:eastAsiaTheme="minorEastAsia" w:hAnsi="Arial" w:cs="Arial"/>
          <w:sz w:val="20"/>
          <w:szCs w:val="20"/>
          <w:lang w:eastAsia="ru-RU"/>
        </w:rPr>
        <w:t>Учебный план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ind w:left="-964" w:right="-227"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A7CF3">
        <w:rPr>
          <w:rFonts w:ascii="Arial" w:eastAsiaTheme="minorEastAsia" w:hAnsi="Arial" w:cs="Arial"/>
          <w:sz w:val="20"/>
          <w:szCs w:val="20"/>
          <w:lang w:eastAsia="ru-RU"/>
        </w:rPr>
        <w:t>Баз</w:t>
      </w:r>
      <w:r>
        <w:rPr>
          <w:rFonts w:ascii="Arial" w:eastAsiaTheme="minorEastAsia" w:hAnsi="Arial" w:cs="Arial"/>
          <w:sz w:val="20"/>
          <w:szCs w:val="20"/>
          <w:lang w:eastAsia="ru-RU"/>
        </w:rPr>
        <w:t>овый цикл</w:t>
      </w:r>
      <w:r w:rsidRPr="00CA7CF3">
        <w:rPr>
          <w:rFonts w:ascii="Arial" w:eastAsiaTheme="minorEastAsia" w:hAnsi="Arial" w:cs="Arial"/>
          <w:sz w:val="20"/>
          <w:szCs w:val="20"/>
          <w:lang w:eastAsia="ru-RU"/>
        </w:rPr>
        <w:t xml:space="preserve"> включает учебные предметы:</w:t>
      </w:r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ind w:left="-964" w:right="-227"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A7CF3">
        <w:rPr>
          <w:rFonts w:ascii="Arial" w:eastAsiaTheme="minorEastAsia" w:hAnsi="Arial" w:cs="Arial"/>
          <w:sz w:val="20"/>
          <w:szCs w:val="20"/>
          <w:lang w:eastAsia="ru-RU"/>
        </w:rPr>
        <w:t>"Основы законодательства в сфере дорожного движения";</w:t>
      </w:r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ind w:left="-964" w:right="-227"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A7CF3">
        <w:rPr>
          <w:rFonts w:ascii="Arial" w:eastAsiaTheme="minorEastAsia" w:hAnsi="Arial" w:cs="Arial"/>
          <w:sz w:val="20"/>
          <w:szCs w:val="20"/>
          <w:lang w:eastAsia="ru-RU"/>
        </w:rPr>
        <w:t>"Психофизиологические основы деятельности водителя";</w:t>
      </w:r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ind w:left="-964" w:right="-227"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A7CF3">
        <w:rPr>
          <w:rFonts w:ascii="Arial" w:eastAsiaTheme="minorEastAsia" w:hAnsi="Arial" w:cs="Arial"/>
          <w:sz w:val="20"/>
          <w:szCs w:val="20"/>
          <w:lang w:eastAsia="ru-RU"/>
        </w:rPr>
        <w:t>"Основы управления транспортными средствами";</w:t>
      </w:r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ind w:left="-964" w:right="-227"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A7CF3">
        <w:rPr>
          <w:rFonts w:ascii="Arial" w:eastAsiaTheme="minorEastAsia" w:hAnsi="Arial" w:cs="Arial"/>
          <w:sz w:val="20"/>
          <w:szCs w:val="20"/>
          <w:lang w:eastAsia="ru-RU"/>
        </w:rPr>
        <w:t>"Первая помощь при дорожно-транспортном происшествии".</w:t>
      </w:r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ind w:left="-964" w:right="-227"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A7CF3">
        <w:rPr>
          <w:rFonts w:ascii="Arial" w:eastAsiaTheme="minorEastAsia" w:hAnsi="Arial" w:cs="Arial"/>
          <w:sz w:val="20"/>
          <w:szCs w:val="20"/>
          <w:lang w:eastAsia="ru-RU"/>
        </w:rPr>
        <w:t>Специальный</w:t>
      </w: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цикл</w:t>
      </w:r>
      <w:bookmarkStart w:id="2" w:name="_GoBack"/>
      <w:bookmarkEnd w:id="2"/>
      <w:r w:rsidRPr="00CA7CF3">
        <w:rPr>
          <w:rFonts w:ascii="Arial" w:eastAsiaTheme="minorEastAsia" w:hAnsi="Arial" w:cs="Arial"/>
          <w:sz w:val="20"/>
          <w:szCs w:val="20"/>
          <w:lang w:eastAsia="ru-RU"/>
        </w:rPr>
        <w:t xml:space="preserve"> включает учебные предметы:</w:t>
      </w:r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ind w:left="-964" w:right="-227"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A7CF3">
        <w:rPr>
          <w:rFonts w:ascii="Arial" w:eastAsiaTheme="minorEastAsia" w:hAnsi="Arial" w:cs="Arial"/>
          <w:sz w:val="20"/>
          <w:szCs w:val="20"/>
          <w:lang w:eastAsia="ru-RU"/>
        </w:rPr>
        <w:t>"Устройство и техническое обслуживание транспортных средств категории "B" как объектов управления";</w:t>
      </w:r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ind w:left="-964" w:right="-227"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A7CF3">
        <w:rPr>
          <w:rFonts w:ascii="Arial" w:eastAsiaTheme="minorEastAsia" w:hAnsi="Arial" w:cs="Arial"/>
          <w:sz w:val="20"/>
          <w:szCs w:val="20"/>
          <w:lang w:eastAsia="ru-RU"/>
        </w:rPr>
        <w:t>"Основы управления транспортными средствами категории "B";</w:t>
      </w:r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ind w:left="-964" w:right="-227"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A7CF3">
        <w:rPr>
          <w:rFonts w:ascii="Arial" w:eastAsiaTheme="minorEastAsia" w:hAnsi="Arial" w:cs="Arial"/>
          <w:sz w:val="20"/>
          <w:szCs w:val="20"/>
          <w:lang w:eastAsia="ru-RU"/>
        </w:rPr>
        <w:t>"Вождение транспортных средств категории "B" (с механической</w:t>
      </w:r>
      <w:r>
        <w:rPr>
          <w:rFonts w:ascii="Arial" w:eastAsiaTheme="minorEastAsia" w:hAnsi="Arial" w:cs="Arial"/>
          <w:sz w:val="20"/>
          <w:szCs w:val="20"/>
          <w:lang w:eastAsia="ru-RU"/>
        </w:rPr>
        <w:t>/автоматической</w:t>
      </w:r>
      <w:r w:rsidRPr="00CA7CF3">
        <w:rPr>
          <w:rFonts w:ascii="Arial" w:eastAsiaTheme="minorEastAsia" w:hAnsi="Arial" w:cs="Arial"/>
          <w:sz w:val="20"/>
          <w:szCs w:val="20"/>
          <w:lang w:eastAsia="ru-RU"/>
        </w:rPr>
        <w:t xml:space="preserve"> трансмиссией)".</w:t>
      </w:r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ind w:left="-964" w:right="-227"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A7CF3">
        <w:rPr>
          <w:rFonts w:ascii="Arial" w:eastAsiaTheme="minorEastAsia" w:hAnsi="Arial" w:cs="Arial"/>
          <w:sz w:val="20"/>
          <w:szCs w:val="20"/>
          <w:lang w:eastAsia="ru-RU"/>
        </w:rPr>
        <w:t>Профессиональный цикл включает учебные предметы:</w:t>
      </w:r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ind w:left="-964" w:right="-227"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A7CF3">
        <w:rPr>
          <w:rFonts w:ascii="Arial" w:eastAsiaTheme="minorEastAsia" w:hAnsi="Arial" w:cs="Arial"/>
          <w:sz w:val="20"/>
          <w:szCs w:val="20"/>
          <w:lang w:eastAsia="ru-RU"/>
        </w:rPr>
        <w:t>"Организация и выполнение грузовых перевозок автомобильным транспортом";</w:t>
      </w:r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ind w:left="-964" w:right="-227"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A7CF3">
        <w:rPr>
          <w:rFonts w:ascii="Arial" w:eastAsiaTheme="minorEastAsia" w:hAnsi="Arial" w:cs="Arial"/>
          <w:sz w:val="20"/>
          <w:szCs w:val="20"/>
          <w:lang w:eastAsia="ru-RU"/>
        </w:rPr>
        <w:t>"Организация и выполнение пассажирских перевозок автомобильным транспортом".</w:t>
      </w:r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ind w:left="-964" w:right="-227"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A7CF3">
        <w:rPr>
          <w:rFonts w:ascii="Arial" w:eastAsiaTheme="minorEastAsia" w:hAnsi="Arial" w:cs="Arial"/>
          <w:sz w:val="20"/>
          <w:szCs w:val="20"/>
          <w:lang w:eastAsia="ru-RU"/>
        </w:rPr>
        <w:t>Рабочие 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ind w:left="-964" w:right="-227"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A7CF3">
        <w:rPr>
          <w:rFonts w:ascii="Arial" w:eastAsiaTheme="minorEastAsia" w:hAnsi="Arial" w:cs="Arial"/>
          <w:sz w:val="20"/>
          <w:szCs w:val="20"/>
          <w:lang w:eastAsia="ru-RU"/>
        </w:rPr>
        <w:t>Последовательность изучения разделов и тем учебных предметов базового, специального и профессионального циклов определяется учебными и тематическими материалами.</w:t>
      </w:r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ind w:left="-964" w:right="-227"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A7CF3">
        <w:rPr>
          <w:rFonts w:ascii="Arial" w:eastAsiaTheme="minorEastAsia" w:hAnsi="Arial" w:cs="Arial"/>
          <w:sz w:val="20"/>
          <w:szCs w:val="20"/>
          <w:lang w:eastAsia="ru-RU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ind w:left="-964" w:right="-227"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A7CF3">
        <w:rPr>
          <w:rFonts w:ascii="Arial" w:eastAsiaTheme="minorEastAsia" w:hAnsi="Arial" w:cs="Arial"/>
          <w:sz w:val="20"/>
          <w:szCs w:val="20"/>
          <w:lang w:eastAsia="ru-RU"/>
        </w:rPr>
        <w:t>Условия реализации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Программы.</w:t>
      </w:r>
    </w:p>
    <w:p w:rsidR="00593C05" w:rsidRDefault="00CA7CF3" w:rsidP="00593C05">
      <w:pPr>
        <w:widowControl w:val="0"/>
        <w:autoSpaceDE w:val="0"/>
        <w:autoSpaceDN w:val="0"/>
        <w:adjustRightInd w:val="0"/>
        <w:spacing w:after="0" w:line="240" w:lineRule="auto"/>
        <w:ind w:left="-964" w:right="-227"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A7CF3">
        <w:rPr>
          <w:rFonts w:ascii="Arial" w:eastAsiaTheme="minorEastAsia" w:hAnsi="Arial" w:cs="Arial"/>
          <w:sz w:val="20"/>
          <w:szCs w:val="20"/>
          <w:lang w:eastAsia="ru-RU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  <w:bookmarkStart w:id="3" w:name="Par1054"/>
      <w:bookmarkEnd w:id="3"/>
    </w:p>
    <w:p w:rsidR="00CA7CF3" w:rsidRPr="00593C05" w:rsidRDefault="00CA7CF3" w:rsidP="00593C05">
      <w:pPr>
        <w:widowControl w:val="0"/>
        <w:autoSpaceDE w:val="0"/>
        <w:autoSpaceDN w:val="0"/>
        <w:adjustRightInd w:val="0"/>
        <w:spacing w:after="0" w:line="240" w:lineRule="auto"/>
        <w:ind w:left="-964" w:right="-227" w:firstLine="540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CA7CF3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lastRenderedPageBreak/>
        <w:t>II. УЧЕБНЫЙ ПЛАН</w:t>
      </w:r>
    </w:p>
    <w:p w:rsidR="00CA7CF3" w:rsidRPr="00CA7CF3" w:rsidRDefault="00CA7CF3" w:rsidP="00CA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4" w:name="Par1056"/>
      <w:bookmarkEnd w:id="4"/>
    </w:p>
    <w:tbl>
      <w:tblPr>
        <w:tblW w:w="9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882"/>
        <w:gridCol w:w="1356"/>
        <w:gridCol w:w="1275"/>
        <w:gridCol w:w="992"/>
      </w:tblGrid>
      <w:tr w:rsidR="00CA7CF3" w:rsidRPr="00CA7CF3" w:rsidTr="00CA7CF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№</w:t>
            </w:r>
          </w:p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CA7CF3" w:rsidRPr="00CA7CF3" w:rsidTr="00CA7CF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</w:t>
            </w:r>
          </w:p>
        </w:tc>
      </w:tr>
      <w:tr w:rsidR="00CA7CF3" w:rsidRPr="00CA7CF3" w:rsidTr="00CA7CF3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Практические занятия</w:t>
            </w:r>
          </w:p>
        </w:tc>
      </w:tr>
      <w:tr w:rsidR="00CA7CF3" w:rsidRPr="00CA7CF3" w:rsidTr="002B38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5" w:name="Par1064"/>
            <w:bookmarkEnd w:id="5"/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Учебные предметы базового цикла</w:t>
            </w:r>
          </w:p>
        </w:tc>
      </w:tr>
      <w:tr w:rsidR="00CA7CF3" w:rsidRPr="00CA7CF3" w:rsidTr="00CA7C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Основы законодательства в сфере дорожного движения</w:t>
            </w:r>
          </w:p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(Зачет)</w:t>
            </w:r>
            <w:r w:rsidRPr="00CA7CF3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  <w:r w:rsidR="00593C0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  <w:r w:rsidR="00593C0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CA7CF3" w:rsidRPr="00CA7CF3" w:rsidTr="00CA7C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Психофизиологические основы деятельности водителя</w:t>
            </w:r>
          </w:p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(Зачет)</w:t>
            </w:r>
            <w:r w:rsidRPr="00CA7CF3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CA7CF3" w:rsidRPr="00CA7CF3" w:rsidTr="00CA7C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Основы управления транспортными средствами</w:t>
            </w:r>
          </w:p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(Зачет)</w:t>
            </w:r>
            <w:r w:rsidRPr="00CA7CF3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  <w:r w:rsidR="00593C0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593C05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CA7CF3" w:rsidRPr="00CA7CF3" w:rsidTr="00CA7C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Первая помощь при дорожно-транспортном происшествии</w:t>
            </w:r>
          </w:p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(Зачет)</w:t>
            </w:r>
            <w:r w:rsidRPr="00CA7CF3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CA7CF3" w:rsidRPr="00CA7CF3" w:rsidTr="002B38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6" w:name="Par1081"/>
            <w:bookmarkEnd w:id="6"/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Учебные предметы специального цикла</w:t>
            </w:r>
          </w:p>
        </w:tc>
      </w:tr>
      <w:tr w:rsidR="00CA7CF3" w:rsidRPr="00CA7CF3" w:rsidTr="00CA7C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Устройство и техническое обслуживание транспортных средств категории "B" как объектов управления(Зачет)</w:t>
            </w:r>
            <w:r w:rsidRPr="00CA7CF3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CA7CF3" w:rsidRPr="00CA7CF3" w:rsidTr="00CA7C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Основы управления транспортными средствами категории "B"(Зачет)</w:t>
            </w:r>
            <w:r w:rsidRPr="00CA7CF3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CA7CF3" w:rsidRPr="00CA7CF3" w:rsidTr="00CA7C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Вождение транспортных средств категории "B" (с механической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/автоматической</w:t>
            </w: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трансмиссией) </w:t>
            </w:r>
            <w:r w:rsidRPr="00CA7CF3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5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  <w:r w:rsidR="00593C0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/5</w:t>
            </w:r>
            <w:r w:rsidR="00593C0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593C05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7/55</w:t>
            </w:r>
          </w:p>
        </w:tc>
      </w:tr>
      <w:tr w:rsidR="00CA7CF3" w:rsidRPr="00CA7CF3" w:rsidTr="002B38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7" w:name="Par1094"/>
            <w:bookmarkEnd w:id="7"/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Учебные предметы профессионального цикла</w:t>
            </w:r>
          </w:p>
        </w:tc>
      </w:tr>
      <w:tr w:rsidR="00CA7CF3" w:rsidRPr="00CA7CF3" w:rsidTr="00CA7C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Организация и выполнение грузовых перевозок автомобильным транспортом(Зачет)</w:t>
            </w:r>
            <w:r w:rsidRPr="00CA7CF3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593C05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593C05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CA7CF3" w:rsidRPr="00CA7CF3" w:rsidTr="00CA7C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Организация и выполнение пассажирских перевозок автомобильным транспортом(Зачет)</w:t>
            </w:r>
            <w:r w:rsidRPr="00CA7CF3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593C05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593C05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CA7CF3" w:rsidRPr="00CA7CF3" w:rsidTr="002B38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8" w:name="Par1103"/>
            <w:bookmarkEnd w:id="8"/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Квалификационный экзамен</w:t>
            </w:r>
          </w:p>
        </w:tc>
      </w:tr>
      <w:tr w:rsidR="00CA7CF3" w:rsidRPr="00CA7CF3" w:rsidTr="00CA7C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Квалификационный экзамен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CA7CF3" w:rsidRPr="00CA7CF3" w:rsidTr="00CA7C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593C05" w:rsidP="0059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195</w:t>
            </w:r>
            <w:r w:rsid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/1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CA7CF3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7CF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CF3" w:rsidRPr="00CA7CF3" w:rsidRDefault="00593C05" w:rsidP="00CA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95/93</w:t>
            </w:r>
          </w:p>
        </w:tc>
      </w:tr>
    </w:tbl>
    <w:p w:rsidR="009128C7" w:rsidRDefault="009128C7" w:rsidP="00CA7CF3"/>
    <w:sectPr w:rsidR="009128C7" w:rsidSect="0064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33F" w:rsidRDefault="0091333F" w:rsidP="00CA7CF3">
      <w:pPr>
        <w:spacing w:after="0" w:line="240" w:lineRule="auto"/>
      </w:pPr>
      <w:r>
        <w:separator/>
      </w:r>
    </w:p>
  </w:endnote>
  <w:endnote w:type="continuationSeparator" w:id="1">
    <w:p w:rsidR="0091333F" w:rsidRDefault="0091333F" w:rsidP="00CA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33F" w:rsidRDefault="0091333F" w:rsidP="00CA7CF3">
      <w:pPr>
        <w:spacing w:after="0" w:line="240" w:lineRule="auto"/>
      </w:pPr>
      <w:r>
        <w:separator/>
      </w:r>
    </w:p>
  </w:footnote>
  <w:footnote w:type="continuationSeparator" w:id="1">
    <w:p w:rsidR="0091333F" w:rsidRDefault="0091333F" w:rsidP="00CA7CF3">
      <w:pPr>
        <w:spacing w:after="0" w:line="240" w:lineRule="auto"/>
      </w:pPr>
      <w:r>
        <w:continuationSeparator/>
      </w:r>
    </w:p>
  </w:footnote>
  <w:footnote w:id="2">
    <w:p w:rsidR="00CA7CF3" w:rsidRDefault="00CA7CF3" w:rsidP="00CA7CF3">
      <w:pPr>
        <w:pStyle w:val="a3"/>
      </w:pPr>
      <w:r>
        <w:rPr>
          <w:rStyle w:val="a5"/>
        </w:rPr>
        <w:footnoteRef/>
      </w:r>
      <w:r>
        <w:t xml:space="preserve"> Зачеты проводятся за счет учебного времени, отводимого на изучение предмета.</w:t>
      </w:r>
    </w:p>
  </w:footnote>
  <w:footnote w:id="3">
    <w:p w:rsidR="00CA7CF3" w:rsidRDefault="00CA7CF3" w:rsidP="00CA7CF3">
      <w:pPr>
        <w:pStyle w:val="a3"/>
      </w:pPr>
      <w:r>
        <w:rPr>
          <w:rStyle w:val="a5"/>
        </w:rPr>
        <w:footnoteRef/>
      </w:r>
      <w:r>
        <w:t xml:space="preserve"> Вождение проводится вне сетки  вне сетки учебного времени в объеме 56 часов, из них 2 часа тренажер.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CF3"/>
    <w:rsid w:val="00593C05"/>
    <w:rsid w:val="00645000"/>
    <w:rsid w:val="009128C7"/>
    <w:rsid w:val="0091333F"/>
    <w:rsid w:val="00CA7CF3"/>
    <w:rsid w:val="00EB6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7CF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A7CF3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A7C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7CF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A7CF3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A7C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USER</cp:lastModifiedBy>
  <cp:revision>2</cp:revision>
  <dcterms:created xsi:type="dcterms:W3CDTF">2024-05-27T13:35:00Z</dcterms:created>
  <dcterms:modified xsi:type="dcterms:W3CDTF">2024-05-27T13:35:00Z</dcterms:modified>
</cp:coreProperties>
</file>